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5BE1848E" w14:textId="77777777" w:rsidR="001F11F6" w:rsidRDefault="002C0929" w:rsidP="00D15FB8">
      <w:pPr>
        <w:spacing w:before="120" w:after="120" w:line="240" w:lineRule="auto"/>
        <w:ind w:left="-709"/>
        <w:rPr>
          <w:rFonts w:ascii="Arial" w:hAnsi="Arial" w:cs="Arial"/>
        </w:rPr>
      </w:pP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DBABA18" wp14:editId="4F81E889">
                <wp:simplePos x="0" y="0"/>
                <wp:positionH relativeFrom="margin">
                  <wp:posOffset>3835194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7" name="Надпись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FEB14D2" w14:textId="77D22799" w:rsidR="002C0929" w:rsidRPr="002C0929" w:rsidRDefault="00756C66" w:rsidP="002C0929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0</w:t>
                            </w:r>
                            <w:r w:rsidR="00621C85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>7</w:t>
                            </w:r>
                            <w: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декабря</w:t>
                            </w:r>
                            <w:r w:rsidR="002C0929"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  <w:t xml:space="preserve"> 2021 года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0DBABA18" id="_x0000_t202" coordsize="21600,21600" o:spt="202" path="m,l,21600r21600,l21600,xe">
                <v:stroke joinstyle="miter"/>
                <v:path gradientshapeok="t" o:connecttype="rect"/>
              </v:shapetype>
              <v:shape id="Надпись 17" o:spid="_x0000_s1026" type="#_x0000_t202" style="position:absolute;left:0;text-align:left;margin-left:302pt;margin-top:13.35pt;width:158.55pt;height:40.35pt;z-index:25166848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" filled="f" stroked="f" strokeweight=".5pt">
                <v:textbox>
                  <w:txbxContent>
                    <w:p w14:paraId="3FEB14D2" w14:textId="77D22799" w:rsidR="002C0929" w:rsidRPr="002C0929" w:rsidRDefault="00756C66" w:rsidP="002C0929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>0</w:t>
                      </w:r>
                      <w:r w:rsidR="00621C85">
                        <w:rPr>
                          <w:rFonts w:ascii="Arial" w:hAnsi="Arial" w:cs="Arial"/>
                          <w:sz w:val="18"/>
                          <w:szCs w:val="18"/>
                        </w:rPr>
                        <w:t>7</w:t>
                      </w:r>
                      <w:r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декабря</w:t>
                      </w:r>
                      <w:r w:rsidR="002C0929">
                        <w:rPr>
                          <w:rFonts w:ascii="Arial" w:hAnsi="Arial" w:cs="Arial"/>
                          <w:sz w:val="18"/>
                          <w:szCs w:val="18"/>
                        </w:rPr>
                        <w:t xml:space="preserve"> 2021 года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5C2A3FD" wp14:editId="571A010B">
                <wp:simplePos x="0" y="0"/>
                <wp:positionH relativeFrom="column">
                  <wp:posOffset>-408287</wp:posOffset>
                </wp:positionH>
                <wp:positionV relativeFrom="paragraph">
                  <wp:posOffset>169545</wp:posOffset>
                </wp:positionV>
                <wp:extent cx="2013795" cy="512698"/>
                <wp:effectExtent l="0" t="0" r="0" b="1905"/>
                <wp:wrapNone/>
                <wp:docPr id="16" name="Надпись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3795" cy="5126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0A3D86" w14:textId="77777777" w:rsidR="002C0929" w:rsidRPr="002C0929" w:rsidRDefault="002C0929" w:rsidP="00D15FB8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 w14:anchorId="020C0F9F" id="Надпись 16" o:spid="_x0000_s1027" type="#_x0000_t202" style="position:absolute;left:0;text-align:left;margin-left:-32.15pt;margin-top:13.35pt;width:158.55pt;height:40.3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" filled="f" stroked="f" strokeweight=".5pt">
                <v:textbox>
                  <w:txbxContent>
                    <w:p w:rsidR="002C0929" w:rsidRPr="002C0929" w:rsidRDefault="002C0929" w:rsidP="00D15FB8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ru-RU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1BA6DE90" wp14:editId="6BB4EC70">
                <wp:simplePos x="0" y="0"/>
                <wp:positionH relativeFrom="margin">
                  <wp:align>right</wp:align>
                </wp:positionH>
                <wp:positionV relativeFrom="paragraph">
                  <wp:posOffset>79375</wp:posOffset>
                </wp:positionV>
                <wp:extent cx="2177646" cy="195566"/>
                <wp:effectExtent l="0" t="0" r="13335" b="33655"/>
                <wp:wrapNone/>
                <wp:docPr id="9" name="Группа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177646" cy="195566"/>
                          <a:chOff x="0" y="0"/>
                          <a:chExt cx="2177646" cy="195566"/>
                        </a:xfrm>
                      </wpg:grpSpPr>
                      <wpg:grpSp>
                        <wpg:cNvPr id="10" name="Группа 10"/>
                        <wpg:cNvGrpSpPr/>
                        <wpg:grpSpPr>
                          <a:xfrm>
                            <a:off x="0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1" name="Прямая соединительная линия 11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2" name="Прямая соединительная линия 12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13" name="Группа 13"/>
                        <wpg:cNvGrpSpPr/>
                        <wpg:grpSpPr>
                          <a:xfrm flipH="1">
                            <a:off x="1987366" y="0"/>
                            <a:ext cx="190280" cy="195566"/>
                            <a:chOff x="0" y="0"/>
                            <a:chExt cx="190280" cy="195566"/>
                          </a:xfrm>
                        </wpg:grpSpPr>
                        <wps:wsp>
                          <wps:cNvPr id="14" name="Прямая соединительная линия 14"/>
                          <wps:cNvCnPr/>
                          <wps:spPr>
                            <a:xfrm>
                              <a:off x="0" y="0"/>
                              <a:ext cx="0" cy="195566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15" name="Прямая соединительная линия 15"/>
                          <wps:cNvCnPr/>
                          <wps:spPr>
                            <a:xfrm flipH="1">
                              <a:off x="0" y="5286"/>
                              <a:ext cx="190280" cy="0"/>
                            </a:xfrm>
                            <a:prstGeom prst="line">
                              <a:avLst/>
                            </a:prstGeom>
                            <a:ln w="12700">
                              <a:solidFill>
                                <a:srgbClr val="348C4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group w14:anchorId="6E85A691" id="Группа 9" o:spid="_x0000_s1026" style="position:absolute;margin-left:120.25pt;margin-top:6.25pt;width:171.45pt;height:15.4pt;z-index:251665408;mso-position-horizontal:right;mso-position-horizontal-relative:margin" coordsize="21776,19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">
                <v:group id="Группа 10" o:spid="_x0000_s1027" style="position:absolute;width:1902;height:1955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line id="Прямая соединительная линия 11" o:spid="_x0000_s1028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" strokecolor="#348c41" strokeweight="1pt">
                    <v:stroke joinstyle="miter"/>
                  </v:line>
                  <v:line id="Прямая соединительная линия 12" o:spid="_x0000_s1029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" strokecolor="#348c41" strokeweight="1pt">
                    <v:stroke joinstyle="miter"/>
                  </v:line>
                </v:group>
                <v:group id="Группа 13" o:spid="_x0000_s1030" style="position:absolute;left:19873;width:1903;height:1955;flip:x" coordsize="190280,1955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">
                  <v:line id="Прямая соединительная линия 14" o:spid="_x0000_s1031" style="position:absolute;visibility:visible;mso-wrap-style:square" from="0,0" to="0,19556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" strokecolor="#348c41" strokeweight="1pt">
                    <v:stroke joinstyle="miter"/>
                  </v:line>
                  <v:line id="Прямая соединительная линия 15" o:spid="_x0000_s1032" style="position:absolute;flip:x;visibility:visible;mso-wrap-style:square" from="0,5286" to="190280,52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" strokecolor="#348c41" strokeweight="1pt">
                    <v:stroke joinstyle="miter"/>
                  </v:line>
                </v:group>
                <w10:wrap anchorx="margin"/>
              </v:group>
            </w:pict>
          </mc:Fallback>
        </mc:AlternateContent>
      </w:r>
    </w:p>
    <w:p w14:paraId="75A724DB" w14:textId="77777777" w:rsidR="001F11F6" w:rsidRDefault="001F11F6" w:rsidP="00C727B5">
      <w:pPr>
        <w:spacing w:before="120" w:after="120" w:line="240" w:lineRule="auto"/>
        <w:ind w:left="-709"/>
        <w:jc w:val="center"/>
        <w:rPr>
          <w:rFonts w:ascii="Arial" w:hAnsi="Arial" w:cs="Arial"/>
        </w:rPr>
      </w:pPr>
    </w:p>
    <w:p w14:paraId="283DEDA1" w14:textId="77777777" w:rsidR="001F11F6" w:rsidRPr="001F11F6" w:rsidRDefault="001F11F6" w:rsidP="00D57A96">
      <w:pPr>
        <w:spacing w:before="120" w:after="120" w:line="240" w:lineRule="auto"/>
        <w:rPr>
          <w:rFonts w:ascii="Arial" w:hAnsi="Arial" w:cs="Arial"/>
          <w:sz w:val="24"/>
          <w:szCs w:val="24"/>
        </w:rPr>
      </w:pPr>
    </w:p>
    <w:p w14:paraId="621B4169" w14:textId="3FA4BA53" w:rsidR="00621C85" w:rsidRPr="00621C85" w:rsidRDefault="00621C85" w:rsidP="00621C85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  <w:r w:rsidRPr="00621C85">
        <w:rPr>
          <w:rFonts w:ascii="Arial" w:hAnsi="Arial" w:cs="Arial"/>
          <w:b/>
          <w:bCs/>
          <w:color w:val="348C41"/>
          <w:sz w:val="28"/>
          <w:szCs w:val="28"/>
        </w:rPr>
        <w:t>В РОССИИ МОГУТ ОТКАЗАТЬСЯ ОТ ЕДИНОЙ ДАТЫ ПРОВЕДЕНИЯ СЕЛЬХОЗПЕРЕПИСЕЙ</w:t>
      </w:r>
    </w:p>
    <w:p w14:paraId="12ED5E58" w14:textId="49E3B9B3" w:rsidR="001939F7" w:rsidRPr="001939F7" w:rsidRDefault="001939F7" w:rsidP="00756C66">
      <w:pPr>
        <w:spacing w:after="0"/>
        <w:jc w:val="both"/>
        <w:rPr>
          <w:rFonts w:ascii="Arial" w:hAnsi="Arial" w:cs="Arial"/>
          <w:b/>
          <w:bCs/>
          <w:color w:val="348C41"/>
          <w:sz w:val="28"/>
          <w:szCs w:val="28"/>
        </w:rPr>
      </w:pPr>
    </w:p>
    <w:p w14:paraId="47BEA257" w14:textId="271E1CF1" w:rsidR="00621C85" w:rsidRPr="00621C85" w:rsidRDefault="00621C85" w:rsidP="00621C8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621C85">
        <w:rPr>
          <w:rFonts w:ascii="Times New Roman" w:hAnsi="Times New Roman" w:cs="Times New Roman"/>
          <w:i/>
          <w:iCs/>
          <w:sz w:val="24"/>
          <w:szCs w:val="24"/>
        </w:rPr>
        <w:t>Росстат готов поддержать инициативу о дифференциации сроков проведения очередной Всероссийской сельскохозяйственной переписи. Ранее такие предложения озвучивались экспертным сообществом.</w:t>
      </w:r>
    </w:p>
    <w:p w14:paraId="7766D0B3" w14:textId="77777777" w:rsidR="00621C85" w:rsidRPr="00621C85" w:rsidRDefault="00621C85" w:rsidP="00BD24EE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 xml:space="preserve">«Прошедшая летом 2021 года сельскохозяйственная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 возродила дискуссию о возможности ухода от единой для всей страны даты проведения сельскохозяйственных переписей. Мы готовы обсудить возможность нормативного определения возможности проводить такое обследование в разные периоды, в зависимости от региона с учетом его уникальных климатических особенностей», – заявил заместитель руководителя Росстата Константин Лайкам.</w:t>
      </w:r>
    </w:p>
    <w:p w14:paraId="3E614ED9" w14:textId="3FC6F110" w:rsidR="00621C85" w:rsidRPr="00621C85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>Эксперты согласны с тем, что при проведении таких масштабных и важных статистических обследований, как сельскохозяйственные переписи, необходимо учитывать размеры страны.</w:t>
      </w:r>
    </w:p>
    <w:p w14:paraId="361AC35C" w14:textId="315B1E9C" w:rsidR="00621C85" w:rsidRPr="00621C85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 xml:space="preserve">«Очевидно, что для различных регионов нашей страны характерны существенные различия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погодно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-климатических условий. Они, безусловно, оказывают существенное влияние как на характер сельхозпроизводства, так и на подходы к его учету в рамках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сельхозпереписи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 xml:space="preserve">. Сельскохозяйственная </w:t>
      </w:r>
      <w:proofErr w:type="spellStart"/>
      <w:r w:rsidRPr="00621C85">
        <w:rPr>
          <w:rFonts w:ascii="Times New Roman" w:hAnsi="Times New Roman" w:cs="Times New Roman"/>
          <w:sz w:val="24"/>
          <w:szCs w:val="24"/>
        </w:rPr>
        <w:t>микроперепись</w:t>
      </w:r>
      <w:proofErr w:type="spellEnd"/>
      <w:r w:rsidRPr="00621C85">
        <w:rPr>
          <w:rFonts w:ascii="Times New Roman" w:hAnsi="Times New Roman" w:cs="Times New Roman"/>
          <w:sz w:val="24"/>
          <w:szCs w:val="24"/>
        </w:rPr>
        <w:t>, проходившая в августе, в очередной раз это наглядно продемонстрировала. Поэтому считаю, что к следующей переписи в 2026 году имеет смысл проработать вопрос дифференциации сроков для получения более детальной картины», – отмечает заведующий кафедрой предпринимательства и логистики РЭУ им. Г.В. Плеханова Дмитрий Завьялов.</w:t>
      </w:r>
    </w:p>
    <w:p w14:paraId="33643EC8" w14:textId="2D972F43" w:rsidR="00621C85" w:rsidRPr="00756C66" w:rsidRDefault="00621C85" w:rsidP="00621C85">
      <w:pPr>
        <w:jc w:val="both"/>
        <w:rPr>
          <w:rFonts w:ascii="Times New Roman" w:hAnsi="Times New Roman" w:cs="Times New Roman"/>
          <w:sz w:val="24"/>
          <w:szCs w:val="24"/>
        </w:rPr>
      </w:pPr>
      <w:r w:rsidRPr="00621C85">
        <w:rPr>
          <w:rFonts w:ascii="Times New Roman" w:hAnsi="Times New Roman" w:cs="Times New Roman"/>
          <w:sz w:val="24"/>
          <w:szCs w:val="24"/>
        </w:rPr>
        <w:tab/>
      </w:r>
    </w:p>
    <w:p w14:paraId="1B1D2E6F" w14:textId="0F048B0E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1939F7">
        <w:rPr>
          <w:rFonts w:ascii="Times New Roman" w:hAnsi="Times New Roman" w:cs="Times New Roman"/>
          <w:i/>
        </w:rPr>
        <w:t>Справка:</w:t>
      </w:r>
    </w:p>
    <w:p w14:paraId="10E8479E" w14:textId="75051D52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Первая в истории страны сельскохозяйственная </w:t>
      </w:r>
      <w:proofErr w:type="spellStart"/>
      <w:r w:rsidRPr="00756C66">
        <w:rPr>
          <w:rFonts w:ascii="Times New Roman" w:hAnsi="Times New Roman" w:cs="Times New Roman"/>
          <w:i/>
        </w:rPr>
        <w:t>микроперепись</w:t>
      </w:r>
      <w:proofErr w:type="spellEnd"/>
      <w:r w:rsidRPr="00756C66">
        <w:rPr>
          <w:rFonts w:ascii="Times New Roman" w:hAnsi="Times New Roman" w:cs="Times New Roman"/>
          <w:i/>
        </w:rPr>
        <w:t xml:space="preserve"> прошла в России с 1 по 30 августа 2021 года. Ею были охвачены все сельхозпредприятия, некоммерческие товарищества, крестьянские (фермерские) хозяйства, индивидуальные предприниматели, а также значительная часть личных подсобных хозяйств.</w:t>
      </w:r>
    </w:p>
    <w:p w14:paraId="3A103C0F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Личные подсобные хозяйства и некоммерческие товарищества опрашивались переписчиками с использованием планшетных компьютеров. В этой работе приняло участие более 45 тысяч </w:t>
      </w:r>
      <w:r w:rsidRPr="00756C66">
        <w:rPr>
          <w:rFonts w:ascii="Times New Roman" w:hAnsi="Times New Roman" w:cs="Times New Roman"/>
          <w:i/>
        </w:rPr>
        <w:lastRenderedPageBreak/>
        <w:t xml:space="preserve">человек. Фактически было охвачено порядка 46% личных подсобных и других индивидуальных хозяйств граждан (при предусмотренной законодательством норме выборки не менее 30% объектов). Общий же охват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составил, согласно оперативной оценке, 16,9 млн сельхозпроизводителей.</w:t>
      </w:r>
    </w:p>
    <w:p w14:paraId="1BDCE61D" w14:textId="77777777" w:rsidR="00756C66" w:rsidRPr="00756C66" w:rsidRDefault="00756C66" w:rsidP="00756C66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Первые оперативные итоги сельскохозяйственной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– число объектов переписи по каждой категории и площадь сельскохозяйственных угодий на один объект переписи – будут опубликованы Росстатом уже в декабре 2021 года. В декабре 2022 года должны быть подведены окончательные итоги, а также организован доступ к </w:t>
      </w:r>
      <w:proofErr w:type="spellStart"/>
      <w:r w:rsidRPr="00756C66">
        <w:rPr>
          <w:rFonts w:ascii="Times New Roman" w:hAnsi="Times New Roman" w:cs="Times New Roman"/>
          <w:i/>
        </w:rPr>
        <w:t>микроданным</w:t>
      </w:r>
      <w:proofErr w:type="spellEnd"/>
      <w:r w:rsidRPr="00756C66">
        <w:rPr>
          <w:rFonts w:ascii="Times New Roman" w:hAnsi="Times New Roman" w:cs="Times New Roman"/>
          <w:i/>
        </w:rPr>
        <w:t xml:space="preserve"> СХМП-2021.</w:t>
      </w:r>
    </w:p>
    <w:p w14:paraId="0BA8B74E" w14:textId="03536599" w:rsidR="001939F7" w:rsidRPr="001939F7" w:rsidRDefault="00756C66" w:rsidP="001939F7">
      <w:pPr>
        <w:spacing w:after="0"/>
        <w:jc w:val="both"/>
        <w:rPr>
          <w:rFonts w:ascii="Times New Roman" w:hAnsi="Times New Roman" w:cs="Times New Roman"/>
          <w:i/>
        </w:rPr>
      </w:pPr>
      <w:r w:rsidRPr="00756C66">
        <w:rPr>
          <w:rFonts w:ascii="Times New Roman" w:hAnsi="Times New Roman" w:cs="Times New Roman"/>
          <w:i/>
        </w:rPr>
        <w:t xml:space="preserve">Данные </w:t>
      </w:r>
      <w:proofErr w:type="spellStart"/>
      <w:r w:rsidRPr="00756C66">
        <w:rPr>
          <w:rFonts w:ascii="Times New Roman" w:hAnsi="Times New Roman" w:cs="Times New Roman"/>
          <w:i/>
        </w:rPr>
        <w:t>микропереписи</w:t>
      </w:r>
      <w:proofErr w:type="spellEnd"/>
      <w:r w:rsidRPr="00756C66">
        <w:rPr>
          <w:rFonts w:ascii="Times New Roman" w:hAnsi="Times New Roman" w:cs="Times New Roman"/>
          <w:i/>
        </w:rPr>
        <w:t xml:space="preserve"> позволят детально оценить ресурсную базу и потенциал российского </w:t>
      </w:r>
      <w:proofErr w:type="spellStart"/>
      <w:r w:rsidRPr="00756C66">
        <w:rPr>
          <w:rFonts w:ascii="Times New Roman" w:hAnsi="Times New Roman" w:cs="Times New Roman"/>
          <w:i/>
        </w:rPr>
        <w:t>агросектора</w:t>
      </w:r>
      <w:proofErr w:type="spellEnd"/>
      <w:r w:rsidRPr="00756C66">
        <w:rPr>
          <w:rFonts w:ascii="Times New Roman" w:hAnsi="Times New Roman" w:cs="Times New Roman"/>
          <w:i/>
        </w:rPr>
        <w:t xml:space="preserve">, последние структурные изменения в сельском хозяйстве, а также выработать актуальные программы поддержки и развития села, крупных сельхозпредприятий, фермерских хозяйств и </w:t>
      </w:r>
      <w:r>
        <w:rPr>
          <w:rFonts w:ascii="Times New Roman" w:hAnsi="Times New Roman" w:cs="Times New Roman"/>
          <w:i/>
        </w:rPr>
        <w:t>индивидуальных предпринимателей.</w:t>
      </w:r>
    </w:p>
    <w:p w14:paraId="628CDC1D" w14:textId="77777777" w:rsidR="001939F7" w:rsidRPr="001939F7" w:rsidRDefault="001939F7" w:rsidP="001939F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1E037AD" w14:textId="03696B9C" w:rsidR="00D872F2" w:rsidRPr="00D872F2" w:rsidRDefault="00D872F2" w:rsidP="00D872F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D872F2" w:rsidRPr="00D872F2" w:rsidSect="00BD24EE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979" w:right="851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97BCB2" w14:textId="77777777" w:rsidR="00903102" w:rsidRDefault="00903102" w:rsidP="001F11F6">
      <w:pPr>
        <w:spacing w:after="0" w:line="240" w:lineRule="auto"/>
      </w:pPr>
      <w:r>
        <w:separator/>
      </w:r>
    </w:p>
  </w:endnote>
  <w:endnote w:type="continuationSeparator" w:id="0">
    <w:p w14:paraId="7D0EDC5B" w14:textId="77777777" w:rsidR="00903102" w:rsidRDefault="00903102" w:rsidP="001F1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F54AED" w14:textId="77777777" w:rsidR="003C5C4A" w:rsidRDefault="003C5C4A">
    <w:pPr>
      <w:pStyle w:val="a5"/>
      <w:jc w:val="right"/>
    </w:pPr>
  </w:p>
  <w:p w14:paraId="68480FFB" w14:textId="77777777" w:rsidR="003C5C4A" w:rsidRDefault="003C5C4A">
    <w:pPr>
      <w:pStyle w:val="a5"/>
      <w:jc w:val="right"/>
    </w:pP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2AD6A2D8" wp14:editId="07321469">
              <wp:simplePos x="0" y="0"/>
              <wp:positionH relativeFrom="margin">
                <wp:posOffset>-905206</wp:posOffset>
              </wp:positionH>
              <wp:positionV relativeFrom="paragraph">
                <wp:posOffset>181306</wp:posOffset>
              </wp:positionV>
              <wp:extent cx="2013795" cy="294199"/>
              <wp:effectExtent l="0" t="0" r="0" b="0"/>
              <wp:wrapNone/>
              <wp:docPr id="25" name="Надпись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3795" cy="294199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4C9B1272" w14:textId="77777777" w:rsidR="003C5C4A" w:rsidRPr="003C5C4A" w:rsidRDefault="003C5C4A" w:rsidP="003C5C4A">
                          <w:pPr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</w:pPr>
                          <w:proofErr w:type="spellStart"/>
                          <w:r w:rsidRPr="003C5C4A">
                            <w:rPr>
                              <w:rFonts w:ascii="Arial" w:hAnsi="Arial" w:cs="Arial"/>
                              <w:b/>
                              <w:bCs/>
                              <w:color w:val="348C41"/>
                              <w:sz w:val="20"/>
                              <w:szCs w:val="20"/>
                              <w:lang w:val="en-US"/>
                            </w:rPr>
                            <w:t>info@selhozmp.press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shapetype w14:anchorId="3C8EC8B8" id="_x0000_t202" coordsize="21600,21600" o:spt="202" path="m,l,21600r21600,l21600,xe">
              <v:stroke joinstyle="miter"/>
              <v:path gradientshapeok="t" o:connecttype="rect"/>
            </v:shapetype>
            <v:shape id="Надпись 25" o:spid="_x0000_s1028" type="#_x0000_t202" style="position:absolute;left:0;text-align:left;margin-left:-71.3pt;margin-top:14.3pt;width:158.55pt;height:23.15pt;z-index:251664384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" filled="f" stroked="f" strokeweight=".5pt">
              <v:textbox>
                <w:txbxContent>
                  <w:p w:rsidR="003C5C4A" w:rsidRPr="003C5C4A" w:rsidRDefault="003C5C4A" w:rsidP="003C5C4A">
                    <w:pPr>
                      <w:jc w:val="center"/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</w:pPr>
                    <w:r w:rsidRPr="003C5C4A">
                      <w:rPr>
                        <w:rFonts w:ascii="Arial" w:hAnsi="Arial" w:cs="Arial"/>
                        <w:b/>
                        <w:bCs/>
                        <w:color w:val="348C41"/>
                        <w:sz w:val="20"/>
                        <w:szCs w:val="20"/>
                        <w:lang w:val="en-US"/>
                      </w:rPr>
                      <w:t>info@selhozmp.press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sdt>
    <w:sdtPr>
      <w:rPr>
        <w:b/>
        <w:bCs/>
        <w:color w:val="348C41"/>
        <w:sz w:val="24"/>
        <w:szCs w:val="24"/>
      </w:rPr>
      <w:id w:val="-860198479"/>
      <w:docPartObj>
        <w:docPartGallery w:val="Page Numbers (Bottom of Page)"/>
        <w:docPartUnique/>
      </w:docPartObj>
    </w:sdtPr>
    <w:sdtEndPr/>
    <w:sdtContent>
      <w:p w14:paraId="2F99FEA1" w14:textId="2AA10E30" w:rsidR="003C5C4A" w:rsidRPr="003C5C4A" w:rsidRDefault="003C5C4A">
        <w:pPr>
          <w:pStyle w:val="a5"/>
          <w:jc w:val="right"/>
          <w:rPr>
            <w:b/>
            <w:bCs/>
            <w:color w:val="348C41"/>
            <w:sz w:val="24"/>
            <w:szCs w:val="24"/>
          </w:rPr>
        </w:pPr>
        <w:r w:rsidRPr="003C5C4A">
          <w:rPr>
            <w:b/>
            <w:bCs/>
            <w:color w:val="348C41"/>
            <w:sz w:val="24"/>
            <w:szCs w:val="24"/>
          </w:rPr>
          <w:fldChar w:fldCharType="begin"/>
        </w:r>
        <w:r w:rsidRPr="003C5C4A">
          <w:rPr>
            <w:b/>
            <w:bCs/>
            <w:color w:val="348C41"/>
            <w:sz w:val="24"/>
            <w:szCs w:val="24"/>
          </w:rPr>
          <w:instrText>PAGE   \* MERGEFORMAT</w:instrText>
        </w:r>
        <w:r w:rsidRPr="003C5C4A">
          <w:rPr>
            <w:b/>
            <w:bCs/>
            <w:color w:val="348C41"/>
            <w:sz w:val="24"/>
            <w:szCs w:val="24"/>
          </w:rPr>
          <w:fldChar w:fldCharType="separate"/>
        </w:r>
        <w:r w:rsidR="005661A2">
          <w:rPr>
            <w:b/>
            <w:bCs/>
            <w:noProof/>
            <w:color w:val="348C41"/>
            <w:sz w:val="24"/>
            <w:szCs w:val="24"/>
          </w:rPr>
          <w:t>2</w:t>
        </w:r>
        <w:r w:rsidRPr="003C5C4A">
          <w:rPr>
            <w:b/>
            <w:bCs/>
            <w:color w:val="348C41"/>
            <w:sz w:val="24"/>
            <w:szCs w:val="24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E1DD9E" w14:textId="77777777" w:rsidR="00E57D2B" w:rsidRDefault="00E57D2B">
    <w:pPr>
      <w:pStyle w:val="a5"/>
    </w:pPr>
  </w:p>
  <w:p w14:paraId="65FFB0C4" w14:textId="77777777" w:rsidR="00E57D2B" w:rsidRDefault="00E57D2B">
    <w:pPr>
      <w:pStyle w:val="a5"/>
    </w:pPr>
  </w:p>
  <w:p w14:paraId="1D2D3C27" w14:textId="77777777" w:rsidR="00E57D2B" w:rsidRDefault="00E57D2B">
    <w:pPr>
      <w:pStyle w:val="a5"/>
    </w:pPr>
  </w:p>
  <w:p w14:paraId="6B695BB0" w14:textId="77777777" w:rsidR="00E57D2B" w:rsidRDefault="00E57D2B">
    <w:pPr>
      <w:pStyle w:val="a5"/>
    </w:pPr>
  </w:p>
  <w:p w14:paraId="43EF5FA1" w14:textId="77777777" w:rsidR="00E57D2B" w:rsidRDefault="00E57D2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6DF7263" w14:textId="77777777" w:rsidR="00903102" w:rsidRDefault="00903102" w:rsidP="001F11F6">
      <w:pPr>
        <w:spacing w:after="0" w:line="240" w:lineRule="auto"/>
      </w:pPr>
      <w:r>
        <w:separator/>
      </w:r>
    </w:p>
  </w:footnote>
  <w:footnote w:type="continuationSeparator" w:id="0">
    <w:p w14:paraId="049C0CE6" w14:textId="77777777" w:rsidR="00903102" w:rsidRDefault="00903102" w:rsidP="001F11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5FFFD4" w14:textId="77777777" w:rsidR="00DD5D99" w:rsidRPr="00DD5D99" w:rsidRDefault="003C5C4A">
    <w:pPr>
      <w:pStyle w:val="a3"/>
      <w:rPr>
        <w:b/>
        <w:bCs/>
        <w:color w:val="348C41"/>
      </w:rPr>
    </w:pPr>
    <w:r>
      <w:rPr>
        <w:noProof/>
        <w:lang w:eastAsia="ru-RU"/>
      </w:rPr>
      <w:drawing>
        <wp:anchor distT="0" distB="0" distL="114300" distR="114300" simplePos="0" relativeHeight="251659264" behindDoc="1" locked="0" layoutInCell="1" allowOverlap="1" wp14:anchorId="58A5AD54" wp14:editId="66F761B4">
          <wp:simplePos x="0" y="0"/>
          <wp:positionH relativeFrom="page">
            <wp:align>left</wp:align>
          </wp:positionH>
          <wp:positionV relativeFrom="page">
            <wp:posOffset>-174929</wp:posOffset>
          </wp:positionV>
          <wp:extent cx="7592400" cy="10742400"/>
          <wp:effectExtent l="0" t="0" r="8890" b="1905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Рисунок 1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3B6C2FB3" wp14:editId="406EC2CA">
              <wp:simplePos x="0" y="0"/>
              <wp:positionH relativeFrom="column">
                <wp:posOffset>-263221</wp:posOffset>
              </wp:positionH>
              <wp:positionV relativeFrom="paragraph">
                <wp:posOffset>42545</wp:posOffset>
              </wp:positionV>
              <wp:extent cx="87326" cy="262393"/>
              <wp:effectExtent l="0" t="0" r="8255" b="4445"/>
              <wp:wrapNone/>
              <wp:docPr id="24" name="Прямоугольник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7326" cy="262393"/>
                      </a:xfrm>
                      <a:prstGeom prst="rect">
                        <a:avLst/>
                      </a:prstGeom>
                      <a:solidFill>
                        <a:srgbClr val="F3C716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7175FEA8" id="Прямоугольник 24" o:spid="_x0000_s1026" style="position:absolute;margin-left:-20.75pt;margin-top:3.35pt;width:6.9pt;height:20.65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" fillcolor="#f3c716" stroked="f" strokeweight="1pt"/>
          </w:pict>
        </mc:Fallback>
      </mc:AlternateContent>
    </w:r>
    <w:r w:rsidR="00DD5D99">
      <w:rPr>
        <w:b/>
        <w:bCs/>
        <w:noProof/>
        <w:color w:val="348C41"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4339446" wp14:editId="79CC39E9">
              <wp:simplePos x="0" y="0"/>
              <wp:positionH relativeFrom="column">
                <wp:posOffset>-555349</wp:posOffset>
              </wp:positionH>
              <wp:positionV relativeFrom="paragraph">
                <wp:posOffset>42766</wp:posOffset>
              </wp:positionV>
              <wp:extent cx="262393" cy="262393"/>
              <wp:effectExtent l="0" t="0" r="4445" b="4445"/>
              <wp:wrapNone/>
              <wp:docPr id="23" name="Прямоугольник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2393" cy="262393"/>
                      </a:xfrm>
                      <a:prstGeom prst="rect">
                        <a:avLst/>
                      </a:prstGeom>
                      <a:solidFill>
                        <a:srgbClr val="348C4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<w:pict>
            <v:rect w14:anchorId="5040B5D7" id="Прямоугольник 23" o:spid="_x0000_s1026" style="position:absolute;margin-left:-43.75pt;margin-top:3.35pt;width:20.65pt;height:20.6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" fillcolor="#348c41" stroked="f" strokeweight="1pt"/>
          </w:pict>
        </mc:Fallback>
      </mc:AlternateContent>
    </w:r>
    <w:r w:rsidR="00DD5D99" w:rsidRPr="00DD5D99">
      <w:rPr>
        <w:b/>
        <w:bCs/>
        <w:color w:val="348C41"/>
      </w:rPr>
      <w:t>СЕЛЬСКОХОЗЯЙСТВЕННАЯ МИКРОПЕРЕПИСЬ</w:t>
    </w:r>
  </w:p>
  <w:p w14:paraId="1BE62E73" w14:textId="77777777" w:rsidR="003C5C4A" w:rsidRDefault="003C5C4A">
    <w:pPr>
      <w:pStyle w:val="a3"/>
    </w:pPr>
  </w:p>
  <w:p w14:paraId="6890C1B9" w14:textId="77777777" w:rsidR="00DD5D99" w:rsidRDefault="00DD5D99">
    <w:pPr>
      <w:pStyle w:val="a3"/>
    </w:pPr>
  </w:p>
  <w:p w14:paraId="1464CF25" w14:textId="77777777" w:rsidR="000C5C5B" w:rsidRDefault="000C5C5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917985" w14:textId="77777777" w:rsidR="001F11F6" w:rsidRDefault="001F11F6">
    <w:pPr>
      <w:pStyle w:val="a3"/>
    </w:pPr>
  </w:p>
  <w:p w14:paraId="38EFA57B" w14:textId="77777777" w:rsidR="001F11F6" w:rsidRDefault="001F11F6">
    <w:pPr>
      <w:pStyle w:val="a3"/>
    </w:pPr>
  </w:p>
  <w:p w14:paraId="5CAC2212" w14:textId="77777777" w:rsidR="001F11F6" w:rsidRDefault="001F11F6">
    <w:pPr>
      <w:pStyle w:val="a3"/>
    </w:pPr>
  </w:p>
  <w:p w14:paraId="52A3E3D4" w14:textId="77777777" w:rsidR="001F11F6" w:rsidRDefault="001F11F6">
    <w:pPr>
      <w:pStyle w:val="a3"/>
    </w:pPr>
  </w:p>
  <w:p w14:paraId="74682D4E" w14:textId="77777777" w:rsidR="001F11F6" w:rsidRDefault="001F11F6">
    <w:pPr>
      <w:pStyle w:val="a3"/>
    </w:pPr>
  </w:p>
  <w:p w14:paraId="5B9EFBC0" w14:textId="77777777" w:rsidR="001F11F6" w:rsidRDefault="001F11F6">
    <w:pPr>
      <w:pStyle w:val="a3"/>
    </w:pPr>
  </w:p>
  <w:p w14:paraId="7D2CDCAC" w14:textId="77777777" w:rsidR="001F11F6" w:rsidRDefault="001F11F6">
    <w:pPr>
      <w:pStyle w:val="a3"/>
    </w:pPr>
  </w:p>
  <w:p w14:paraId="3D1AB037" w14:textId="77777777" w:rsidR="001F11F6" w:rsidRDefault="001F11F6">
    <w:pPr>
      <w:pStyle w:val="a3"/>
    </w:pPr>
  </w:p>
  <w:p w14:paraId="43E70007" w14:textId="77777777" w:rsidR="001F11F6" w:rsidRDefault="001F11F6">
    <w:pPr>
      <w:pStyle w:val="a3"/>
    </w:pPr>
  </w:p>
  <w:p w14:paraId="0FF8E26A" w14:textId="77777777" w:rsidR="001F11F6" w:rsidRDefault="001F11F6">
    <w:pPr>
      <w:pStyle w:val="a3"/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 wp14:anchorId="2745AEC0" wp14:editId="374DD4D7">
          <wp:simplePos x="1080655" y="451262"/>
          <wp:positionH relativeFrom="page">
            <wp:posOffset>0</wp:posOffset>
          </wp:positionH>
          <wp:positionV relativeFrom="page">
            <wp:posOffset>0</wp:posOffset>
          </wp:positionV>
          <wp:extent cx="7592400" cy="10742400"/>
          <wp:effectExtent l="0" t="0" r="8890" b="1905"/>
          <wp:wrapNone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2400" cy="10742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1F6"/>
    <w:rsid w:val="00016720"/>
    <w:rsid w:val="00031A8A"/>
    <w:rsid w:val="000C5C5B"/>
    <w:rsid w:val="001939F7"/>
    <w:rsid w:val="001B7C25"/>
    <w:rsid w:val="001F11F6"/>
    <w:rsid w:val="002C0929"/>
    <w:rsid w:val="003540EF"/>
    <w:rsid w:val="003C5C4A"/>
    <w:rsid w:val="003F6A23"/>
    <w:rsid w:val="005661A2"/>
    <w:rsid w:val="00621C85"/>
    <w:rsid w:val="0067309C"/>
    <w:rsid w:val="006A397C"/>
    <w:rsid w:val="00756C66"/>
    <w:rsid w:val="00834759"/>
    <w:rsid w:val="00840887"/>
    <w:rsid w:val="00903102"/>
    <w:rsid w:val="009C4D20"/>
    <w:rsid w:val="00A60CF8"/>
    <w:rsid w:val="00AE728F"/>
    <w:rsid w:val="00BD24EE"/>
    <w:rsid w:val="00BD60FF"/>
    <w:rsid w:val="00C727B5"/>
    <w:rsid w:val="00CE3106"/>
    <w:rsid w:val="00D15FB8"/>
    <w:rsid w:val="00D57A96"/>
    <w:rsid w:val="00D872F2"/>
    <w:rsid w:val="00DD5D99"/>
    <w:rsid w:val="00E57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7F7A0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F11F6"/>
  </w:style>
  <w:style w:type="paragraph" w:styleId="a5">
    <w:name w:val="footer"/>
    <w:basedOn w:val="a"/>
    <w:link w:val="a6"/>
    <w:uiPriority w:val="99"/>
    <w:unhideWhenUsed/>
    <w:rsid w:val="001F1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F1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430</Words>
  <Characters>2451</Characters>
  <Application>Microsoft Office Word</Application>
  <DocSecurity>4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Шарыгин Николай</dc:creator>
  <cp:keywords/>
  <dc:description/>
  <cp:lastModifiedBy>Бондарь Анна Александровна</cp:lastModifiedBy>
  <cp:revision>2</cp:revision>
  <cp:lastPrinted>2021-11-25T13:47:00Z</cp:lastPrinted>
  <dcterms:created xsi:type="dcterms:W3CDTF">2021-12-17T12:23:00Z</dcterms:created>
  <dcterms:modified xsi:type="dcterms:W3CDTF">2021-12-17T12:23:00Z</dcterms:modified>
</cp:coreProperties>
</file>